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AE6B0C">
      <w:pPr>
        <w:rPr>
          <w:b/>
          <w:u w:val="single"/>
        </w:rPr>
      </w:pPr>
      <w:r>
        <w:rPr>
          <w:b/>
          <w:u w:val="single"/>
        </w:rPr>
        <w:t>PENGENDALIAN OHP</w:t>
      </w:r>
    </w:p>
    <w:p w:rsidR="00AE6B0C" w:rsidRDefault="00AE6B0C">
      <w:pPr>
        <w:rPr>
          <w:b/>
          <w:u w:val="single"/>
        </w:rPr>
      </w:pPr>
    </w:p>
    <w:p w:rsidR="00AE6B0C" w:rsidRPr="00AE6B0C" w:rsidRDefault="00AE6B0C" w:rsidP="00AE6B0C">
      <w:r w:rsidRPr="00AE6B0C">
        <w:rPr>
          <w:b/>
          <w:bCs/>
          <w:lang w:val="sv-SE"/>
        </w:rPr>
        <w:t>PANDUAN PENGGUNAAN</w:t>
      </w:r>
    </w:p>
    <w:p w:rsidR="00AE6B0C" w:rsidRPr="00AE6B0C" w:rsidRDefault="00AE6B0C" w:rsidP="00AE6B0C">
      <w:r w:rsidRPr="00AE6B0C">
        <w:rPr>
          <w:lang w:val="sv-SE"/>
        </w:rPr>
        <w:t>1.    Sebelum tayangan</w:t>
      </w:r>
    </w:p>
    <w:p w:rsidR="00AE6B0C" w:rsidRPr="00AE6B0C" w:rsidRDefault="00AE6B0C" w:rsidP="00AE6B0C">
      <w:r w:rsidRPr="00AE6B0C">
        <w:rPr>
          <w:lang w:val="fi-FI"/>
        </w:rPr>
        <w:t>ü  Pastikan lensa, permukaan kaca dan kanta berada dalam keadaan bersih.</w:t>
      </w:r>
    </w:p>
    <w:p w:rsidR="00AE6B0C" w:rsidRPr="00AE6B0C" w:rsidRDefault="00AE6B0C" w:rsidP="00AE6B0C">
      <w:r w:rsidRPr="00AE6B0C">
        <w:rPr>
          <w:lang w:val="fi-FI"/>
        </w:rPr>
        <w:t>ü  Tempatkan OHP di atas sebuah meja kukuh dan tidak bergoyang-goyang.</w:t>
      </w:r>
    </w:p>
    <w:p w:rsidR="00AE6B0C" w:rsidRPr="00AE6B0C" w:rsidRDefault="00AE6B0C" w:rsidP="00AE6B0C">
      <w:r w:rsidRPr="00AE6B0C">
        <w:rPr>
          <w:lang w:val="fi-FI"/>
        </w:rPr>
        <w:t>ü  Suis projektor pastikan dalam keadaan OFF sebelum anda menyambungkan ke punca kuasa elektrik.</w:t>
      </w:r>
    </w:p>
    <w:p w:rsidR="00AE6B0C" w:rsidRPr="00AE6B0C" w:rsidRDefault="00AE6B0C" w:rsidP="00AE6B0C">
      <w:r w:rsidRPr="00AE6B0C">
        <w:rPr>
          <w:lang w:val="fi-FI"/>
        </w:rPr>
        <w:t>ü  Pasangkan ON setelah selesai penyambungan.</w:t>
      </w:r>
    </w:p>
    <w:p w:rsidR="00AE6B0C" w:rsidRPr="00AE6B0C" w:rsidRDefault="00AE6B0C" w:rsidP="00AE6B0C">
      <w:r w:rsidRPr="00AE6B0C">
        <w:rPr>
          <w:lang w:val="fi-FI"/>
        </w:rPr>
        <w:t>ü  Letakkan sekeping lutsinar / </w:t>
      </w:r>
      <w:r w:rsidRPr="00AE6B0C">
        <w:t>transparensi di atas pentas OHP.</w:t>
      </w:r>
    </w:p>
    <w:p w:rsidR="00AE6B0C" w:rsidRPr="00AE6B0C" w:rsidRDefault="00AE6B0C" w:rsidP="00AE6B0C">
      <w:r w:rsidRPr="00AE6B0C">
        <w:rPr>
          <w:lang w:val="sv-SE"/>
        </w:rPr>
        <w:t>ü  Pastikan kedudukan skrin berada di tempat yang sesuai dan elakkan kesan ”Keystone”.</w:t>
      </w:r>
    </w:p>
    <w:p w:rsidR="00AE6B0C" w:rsidRPr="00AE6B0C" w:rsidRDefault="00AE6B0C" w:rsidP="00AE6B0C"/>
    <w:p w:rsidR="00AE6B0C" w:rsidRPr="00AE6B0C" w:rsidRDefault="00AE6B0C" w:rsidP="00AE6B0C">
      <w:r w:rsidRPr="00AE6B0C">
        <w:rPr>
          <w:b/>
          <w:bCs/>
          <w:lang w:val="sv-SE"/>
        </w:rPr>
        <w:t>PANDUAN PENGGUNAAN OHP</w:t>
      </w:r>
    </w:p>
    <w:p w:rsidR="00AE6B0C" w:rsidRPr="00AE6B0C" w:rsidRDefault="00AE6B0C" w:rsidP="00AE6B0C">
      <w:r w:rsidRPr="00AE6B0C">
        <w:rPr>
          <w:lang w:val="sv-SE"/>
        </w:rPr>
        <w:t>1.    Sekiranya anda perlu memindahkan projektor ke tempat lain yang lebih sesuai lokasinya, tunggu sehinggan kipas penyejuk larasuhu berhenti.</w:t>
      </w:r>
    </w:p>
    <w:p w:rsidR="00AE6B0C" w:rsidRPr="00AE6B0C" w:rsidRDefault="00AE6B0C" w:rsidP="00AE6B0C">
      <w:r w:rsidRPr="00AE6B0C">
        <w:rPr>
          <w:lang w:val="sv-SE"/>
        </w:rPr>
        <w:t>2.    Fokuskan imej di skrin dan pastikan kawasan tayangan tidak melebihi atau keluar skrin.</w:t>
      </w:r>
    </w:p>
    <w:p w:rsidR="00AE6B0C" w:rsidRPr="00AE6B0C" w:rsidRDefault="00AE6B0C" w:rsidP="00AE6B0C"/>
    <w:p w:rsidR="00AE6B0C" w:rsidRPr="00AE6B0C" w:rsidRDefault="00AE6B0C" w:rsidP="00AE6B0C"/>
    <w:p w:rsidR="00AE6B0C" w:rsidRPr="00AE6B0C" w:rsidRDefault="00AE6B0C" w:rsidP="00AE6B0C">
      <w:r w:rsidRPr="00AE6B0C">
        <w:rPr>
          <w:b/>
          <w:bCs/>
          <w:lang w:val="sv-SE"/>
        </w:rPr>
        <w:t>8.2 PENGENDALIAN OHP</w:t>
      </w:r>
    </w:p>
    <w:p w:rsidR="00AE6B0C" w:rsidRPr="00AE6B0C" w:rsidRDefault="00AE6B0C" w:rsidP="00AE6B0C">
      <w:r w:rsidRPr="00AE6B0C">
        <w:rPr>
          <w:b/>
          <w:bCs/>
          <w:lang w:val="sv-SE"/>
        </w:rPr>
        <w:t>Pengoperasian OHP:</w:t>
      </w:r>
    </w:p>
    <w:p w:rsidR="00AE6B0C" w:rsidRPr="00AE6B0C" w:rsidRDefault="00AE6B0C" w:rsidP="00AE6B0C">
      <w:r w:rsidRPr="00AE6B0C">
        <w:rPr>
          <w:lang w:val="sv-SE"/>
        </w:rPr>
        <w:t>1.    Kawalan suis.</w:t>
      </w:r>
    </w:p>
    <w:p w:rsidR="00AE6B0C" w:rsidRPr="00AE6B0C" w:rsidRDefault="00AE6B0C" w:rsidP="00AE6B0C">
      <w:r w:rsidRPr="00AE6B0C">
        <w:rPr>
          <w:lang w:val="sv-SE"/>
        </w:rPr>
        <w:t>2.    Pendedahan maklumat secara peringkat-peringkat.</w:t>
      </w:r>
    </w:p>
    <w:p w:rsidR="00AE6B0C" w:rsidRPr="00AE6B0C" w:rsidRDefault="00AE6B0C" w:rsidP="00AE6B0C">
      <w:r w:rsidRPr="00AE6B0C">
        <w:rPr>
          <w:lang w:val="sv-SE"/>
        </w:rPr>
        <w:t>3.    Penggunaan penunjuk (bersifat sopan).</w:t>
      </w:r>
    </w:p>
    <w:p w:rsidR="00AE6B0C" w:rsidRPr="00AE6B0C" w:rsidRDefault="00AE6B0C" w:rsidP="00AE6B0C">
      <w:r w:rsidRPr="00AE6B0C">
        <w:rPr>
          <w:lang w:val="sv-SE"/>
        </w:rPr>
        <w:t>4.    Penulisan terus di atas lutsinar.</w:t>
      </w:r>
    </w:p>
    <w:p w:rsidR="00AE6B0C" w:rsidRPr="00AE6B0C" w:rsidRDefault="00AE6B0C" w:rsidP="00AE6B0C"/>
    <w:p w:rsidR="00AE6B0C" w:rsidRPr="00AE6B0C" w:rsidRDefault="00AE6B0C" w:rsidP="00AE6B0C">
      <w:r w:rsidRPr="00AE6B0C">
        <w:rPr>
          <w:b/>
          <w:bCs/>
          <w:lang w:val="sv-SE"/>
        </w:rPr>
        <w:t>Langkah-langkah persembahan OHP:</w:t>
      </w:r>
    </w:p>
    <w:p w:rsidR="00AE6B0C" w:rsidRPr="00AE6B0C" w:rsidRDefault="00AE6B0C" w:rsidP="00AE6B0C">
      <w:r w:rsidRPr="00AE6B0C">
        <w:rPr>
          <w:lang w:val="sv-SE"/>
        </w:rPr>
        <w:t>1.    Jarak yang sesuai di antara skrin dengan OHP.</w:t>
      </w:r>
    </w:p>
    <w:p w:rsidR="00AE6B0C" w:rsidRPr="00AE6B0C" w:rsidRDefault="00AE6B0C" w:rsidP="00AE6B0C">
      <w:r w:rsidRPr="00AE6B0C">
        <w:rPr>
          <w:lang w:val="sv-SE"/>
        </w:rPr>
        <w:t>2.    Pastikan semua penonton dapat melihat dengan jelas.</w:t>
      </w:r>
    </w:p>
    <w:p w:rsidR="00AE6B0C" w:rsidRPr="00AE6B0C" w:rsidRDefault="00AE6B0C" w:rsidP="00AE6B0C">
      <w:r w:rsidRPr="00AE6B0C">
        <w:rPr>
          <w:lang w:val="sv-SE"/>
        </w:rPr>
        <w:t>3.    Tentukan lutsinar diletakkan dengan betul sebelum ditayangkan.</w:t>
      </w:r>
    </w:p>
    <w:p w:rsidR="00AE6B0C" w:rsidRPr="00AE6B0C" w:rsidRDefault="00AE6B0C" w:rsidP="00AE6B0C">
      <w:r w:rsidRPr="00AE6B0C">
        <w:rPr>
          <w:lang w:val="sv-SE"/>
        </w:rPr>
        <w:t>4.    Perhatian hendaklah ditumpukan kepada penonton dan elakkan membaca terus daripada skrin.</w:t>
      </w:r>
    </w:p>
    <w:p w:rsidR="00AE6B0C" w:rsidRPr="00AE6B0C" w:rsidRDefault="00AE6B0C" w:rsidP="00AE6B0C">
      <w:r w:rsidRPr="00AE6B0C">
        <w:rPr>
          <w:lang w:val="sv-SE"/>
        </w:rPr>
        <w:t>5.    Duduk atau berdiri di tepi projektor, elakkan gerak-geri yang menjadi halangan atau gangguan.</w:t>
      </w:r>
    </w:p>
    <w:p w:rsidR="00AE6B0C" w:rsidRPr="00AE6B0C" w:rsidRDefault="00AE6B0C" w:rsidP="00AE6B0C">
      <w:r w:rsidRPr="00AE6B0C">
        <w:rPr>
          <w:lang w:val="sv-SE"/>
        </w:rPr>
        <w:t>6.    Matikan suis projektor apabila percakapan yang disampaikan tidak ada kaitan.</w:t>
      </w:r>
    </w:p>
    <w:p w:rsidR="00AE6B0C" w:rsidRPr="00AE6B0C" w:rsidRDefault="00AE6B0C" w:rsidP="00AE6B0C"/>
    <w:p w:rsidR="00AE6B0C" w:rsidRPr="00AE6B0C" w:rsidRDefault="00AE6B0C" w:rsidP="00AE6B0C">
      <w:r w:rsidRPr="00AE6B0C">
        <w:rPr>
          <w:b/>
          <w:bCs/>
          <w:lang w:val="sv-SE"/>
        </w:rPr>
        <w:t>Data teknik OHP:</w:t>
      </w:r>
    </w:p>
    <w:p w:rsidR="00AE6B0C" w:rsidRPr="00AE6B0C" w:rsidRDefault="00AE6B0C" w:rsidP="00AE6B0C">
      <w:r w:rsidRPr="00AE6B0C">
        <w:rPr>
          <w:lang w:val="fi-FI"/>
        </w:rPr>
        <w:t>ü  Tinggi meja OHP dari lantai = 75cm</w:t>
      </w:r>
    </w:p>
    <w:p w:rsidR="00AE6B0C" w:rsidRPr="00AE6B0C" w:rsidRDefault="00AE6B0C" w:rsidP="00AE6B0C">
      <w:r w:rsidRPr="00AE6B0C">
        <w:rPr>
          <w:lang w:val="sv-SE"/>
        </w:rPr>
        <w:lastRenderedPageBreak/>
        <w:t>ü  Jarak dari skrin ke OHP = 2-3 meter</w:t>
      </w:r>
    </w:p>
    <w:p w:rsidR="00AE6B0C" w:rsidRPr="00AE6B0C" w:rsidRDefault="00AE6B0C" w:rsidP="00AE6B0C">
      <w:r w:rsidRPr="00AE6B0C">
        <w:rPr>
          <w:lang w:val="fi-FI"/>
        </w:rPr>
        <w:t>ü  Luas skrin putih = 1.5m x 1.5m (untuk kelas 30 pelajar)</w:t>
      </w:r>
    </w:p>
    <w:p w:rsidR="00AE6B0C" w:rsidRPr="00AE6B0C" w:rsidRDefault="00AE6B0C" w:rsidP="00AE6B0C">
      <w:r w:rsidRPr="00AE6B0C">
        <w:rPr>
          <w:lang w:val="fi-FI"/>
        </w:rPr>
        <w:t>ü  Tinggi skrin dari lantai = 1.5m</w:t>
      </w:r>
    </w:p>
    <w:p w:rsidR="00AE6B0C" w:rsidRPr="00AE6B0C" w:rsidRDefault="00AE6B0C">
      <w:bookmarkStart w:id="0" w:name="_GoBack"/>
      <w:bookmarkEnd w:id="0"/>
    </w:p>
    <w:sectPr w:rsidR="00AE6B0C" w:rsidRPr="00AE6B0C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C"/>
    <w:rsid w:val="001A6E14"/>
    <w:rsid w:val="00AE6B0C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1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3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403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46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77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47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91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8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06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385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00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00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458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042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77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2013-10-21T16:01:00Z</dcterms:created>
  <dcterms:modified xsi:type="dcterms:W3CDTF">2013-10-21T16:02:00Z</dcterms:modified>
</cp:coreProperties>
</file>